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0" distT="0" distL="0" distR="0">
            <wp:extent cx="4963218" cy="82879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8287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767006" cy="590803"/>
            <wp:effectExtent b="0" l="0" r="0" t="0"/>
            <wp:docPr descr="Logotipo, nome da empresa&#10;&#10;Descrição gerada automaticamente" id="2" name="image2.png"/>
            <a:graphic>
              <a:graphicData uri="http://schemas.openxmlformats.org/drawingml/2006/picture">
                <pic:pic>
                  <pic:nvPicPr>
                    <pic:cNvPr descr="Logotipo, nome da empresa&#10;&#10;Descrição gerada automaticament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7006" cy="5908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CONVOCAÇÃO CGT ELETROSUL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Assembleia Geral Extraordinária Virtual – AGE Virtual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 Coordenador da Intersindical da CGT Eletrosul e os Presidentes da Federação Nacional do Engenheiros - FNE, Federação Nacional dos Técnicos Industriais – FENTEC e da Federação Nacional dos Economistas – FENECON 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 Federação dos Contabilistas de Santa Catarina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FECONTESC</w:t>
      </w:r>
      <w:r w:rsidDel="00000000" w:rsidR="00000000" w:rsidRPr="00000000">
        <w:rPr>
          <w:rtl w:val="0"/>
        </w:rPr>
        <w:t xml:space="preserve">, através dos respectivos sindicatos que compõe as suas bases estaduais de representação, e os presidentes do Sindicato dos Economistas do Estado de Santa Catarina – SINDECON-SC, dos Engenheiros no Estado de Santa Catarina – SENGE-SC, dos Técnicos Industriais de Santa Catarina – SINTEC-SC, dos Administradores do Estado de Santa Catarina – SAESC, dos Contabilistas da Grande Florianópolis – SINCÓPOLIS-SC, no uso de suas atribuições estatutárias e legais, convocam todos os empregados, associados e não associados,</w:t>
      </w:r>
      <w:r w:rsidDel="00000000" w:rsidR="00000000" w:rsidRPr="00000000">
        <w:rPr>
          <w:b w:val="1"/>
          <w:rtl w:val="0"/>
        </w:rPr>
        <w:t xml:space="preserve"> 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COMPANHIA DE GERACAO E TRANSMISSAO DE ENERGIA ELÉTRICA DO SUL DO BRASIL - ELETROBRAS CGT ELETROSUL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ou simplesmente denominada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“CGT Eletrosul”</w:t>
      </w:r>
      <w:r w:rsidDel="00000000" w:rsidR="00000000" w:rsidRPr="00000000">
        <w:rPr>
          <w:rtl w:val="0"/>
        </w:rPr>
        <w:t xml:space="preserve"> , para participarem da Assembleia Geral Extraordinária Virtual a ser realizada em única convocação </w:t>
      </w:r>
      <w:r w:rsidDel="00000000" w:rsidR="00000000" w:rsidRPr="00000000">
        <w:rPr>
          <w:b w:val="1"/>
          <w:rtl w:val="0"/>
        </w:rPr>
        <w:t xml:space="preserve">às 19h</w:t>
      </w:r>
      <w:r w:rsidDel="00000000" w:rsidR="00000000" w:rsidRPr="00000000">
        <w:rPr>
          <w:rtl w:val="0"/>
        </w:rPr>
        <w:t xml:space="preserve"> com qualquer número de participantes no </w:t>
      </w:r>
      <w:r w:rsidDel="00000000" w:rsidR="00000000" w:rsidRPr="00000000">
        <w:rPr>
          <w:b w:val="1"/>
          <w:rtl w:val="0"/>
        </w:rPr>
        <w:t xml:space="preserve">dia 28/05/2024 (terça-feira)</w:t>
      </w:r>
      <w:r w:rsidDel="00000000" w:rsidR="00000000" w:rsidRPr="00000000">
        <w:rPr>
          <w:rtl w:val="0"/>
        </w:rPr>
        <w:t xml:space="preserve"> através da plataforma zoom, cujo link para acesso será:  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https://us02web.zoom.us/j/82516213208</w:t>
        </w:r>
      </w:hyperlink>
      <w:r w:rsidDel="00000000" w:rsidR="00000000" w:rsidRPr="00000000">
        <w:rPr>
          <w:rtl w:val="0"/>
        </w:rPr>
        <w:t xml:space="preserve">, cuja sala virtual será aberta a partir das 18h30min.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Ordem do Dia:</w:t>
      </w:r>
    </w:p>
    <w:p w:rsidR="00000000" w:rsidDel="00000000" w:rsidP="00000000" w:rsidRDefault="00000000" w:rsidRPr="00000000" w14:paraId="00000009">
      <w:pPr>
        <w:spacing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Item 1</w:t>
      </w:r>
      <w:r w:rsidDel="00000000" w:rsidR="00000000" w:rsidRPr="00000000">
        <w:rPr>
          <w:rtl w:val="0"/>
        </w:rPr>
        <w:t xml:space="preserve"> – Discussão e deliberação da proposta da holding Eletrobrás para o ACT 2024/2026.</w:t>
      </w:r>
    </w:p>
    <w:p w:rsidR="00000000" w:rsidDel="00000000" w:rsidP="00000000" w:rsidRDefault="00000000" w:rsidRPr="00000000" w14:paraId="0000000A">
      <w:pPr>
        <w:spacing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Item 2</w:t>
      </w:r>
      <w:r w:rsidDel="00000000" w:rsidR="00000000" w:rsidRPr="00000000">
        <w:rPr>
          <w:rtl w:val="0"/>
        </w:rPr>
        <w:t xml:space="preserve"> – Deliberação sobre os rumos da negociação, caso seja rejeitada a proposta da empresa.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Florianópolis, 24 de maio de 2024.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Francisco Grabovski Neto – Coordenador da Intersindical da CGT Eletrosul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Luiz Albani Neto – Presidente do SINDECON-SC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Carlos Bastos Abraham – Presidente do SENGE-SC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Mauro Cesar Miranda – Presidente do SINTEC-SC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Afonso Coutinho de Azevedo – Presidente do SAESC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Alaécio Amorim – Presidente do SINCOPOLIS-SC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Murilo Campos Pinheiro – Presidente da FNE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Wilson Wanderlei Vieira – Presidente da FENTEC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Juarez Trevisan – Presidente da FENECON</w:t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Dalvair Jacinto Anghében - </w:t>
      </w:r>
      <w:r w:rsidDel="00000000" w:rsidR="00000000" w:rsidRPr="00000000">
        <w:rPr>
          <w:b w:val="1"/>
          <w:i w:val="1"/>
          <w:rtl w:val="0"/>
        </w:rPr>
        <w:t xml:space="preserve">Presidente da FECONTESC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2" w:top="568" w:left="1134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oppin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Poppins" w:cs="Poppins" w:eastAsia="Poppins" w:hAnsi="Poppins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49"/>
      <w:jc w:val="center"/>
    </w:pPr>
    <w:rPr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us02web.zoom.us/j/8251621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